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CE3090">
        <w:rPr>
          <w:b/>
          <w:sz w:val="28"/>
          <w:szCs w:val="28"/>
        </w:rPr>
        <w:t>ния воды деионизированной УПВД-3</w:t>
      </w:r>
      <w:r w:rsidR="0024796E">
        <w:rPr>
          <w:b/>
          <w:sz w:val="28"/>
          <w:szCs w:val="28"/>
        </w:rPr>
        <w:t>0</w:t>
      </w:r>
      <w:r w:rsidRPr="00576D84">
        <w:rPr>
          <w:b/>
          <w:sz w:val="28"/>
          <w:szCs w:val="28"/>
        </w:rPr>
        <w:t>-</w:t>
      </w:r>
      <w:r w:rsidR="00CE3090">
        <w:rPr>
          <w:b/>
          <w:sz w:val="28"/>
          <w:szCs w:val="28"/>
        </w:rPr>
        <w:t>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E34733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20°С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>(с рядом уточнений*)</w:t>
            </w:r>
            <w:r w:rsidRPr="00E827AC">
              <w:rPr>
                <w:sz w:val="21"/>
                <w:szCs w:val="21"/>
              </w:rPr>
              <w:t>.</w:t>
            </w:r>
            <w:r w:rsidR="00AA52DD">
              <w:rPr>
                <w:sz w:val="21"/>
                <w:szCs w:val="21"/>
              </w:rPr>
              <w:t xml:space="preserve">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CE309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11022" cy="2086778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d_3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3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23" cy="209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34733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CE309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24796E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Номинальная потребляемая мощность, ВА, не более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0,25 (2,5)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AA52DD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550×290×460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CE3090" w:rsidRPr="00E827AC" w:rsidTr="0014079F">
        <w:trPr>
          <w:jc w:val="center"/>
        </w:trPr>
        <w:tc>
          <w:tcPr>
            <w:tcW w:w="10421" w:type="dxa"/>
            <w:gridSpan w:val="2"/>
          </w:tcPr>
          <w:p w:rsidR="00CE3090" w:rsidRPr="00E827AC" w:rsidRDefault="00CE3090" w:rsidP="00CE3090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CE3090" w:rsidRPr="00E827AC" w:rsidRDefault="00D132EC" w:rsidP="00CE3090">
            <w:pPr>
              <w:rPr>
                <w:sz w:val="21"/>
                <w:szCs w:val="21"/>
              </w:rPr>
            </w:pPr>
            <w:r w:rsidRPr="00D132EC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90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2EC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4733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1446</Characters>
  <Application>Microsoft Office Word</Application>
  <DocSecurity>0</DocSecurity>
  <Lines>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2021-08-11T13:13:00Z</dcterms:created>
  <dcterms:modified xsi:type="dcterms:W3CDTF">2021-08-11T13:13:00Z</dcterms:modified>
</cp:coreProperties>
</file>